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o </w:t>
      </w:r>
      <w:r>
        <w:rPr>
          <w:b/>
          <w:bCs/>
          <w:u w:val="single"/>
        </w:rPr>
        <w:t>DESMEMBRAMENTO DA ÁREA REMANESCENTE de</w:t>
      </w:r>
      <w:r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 m²</w:t>
      </w:r>
      <w:r>
        <w:rPr>
          <w:b/>
          <w:bCs/>
          <w:u w:val="single"/>
        </w:rPr>
        <w:t xml:space="preserve"> do </w:t>
      </w:r>
      <w:r>
        <w:rPr>
          <w:b/>
          <w:u w:val="single"/>
        </w:rPr>
        <w:t xml:space="preserve">Lote Urbano nº </w:t>
      </w:r>
      <w:r>
        <w:rPr>
          <w:b/>
          <w:color w:val="FF0000"/>
          <w:u w:val="single"/>
        </w:rPr>
        <w:t>xx</w:t>
      </w:r>
      <w:r>
        <w:rPr>
          <w:b/>
          <w:u w:val="single"/>
        </w:rPr>
        <w:t xml:space="preserve">, Quadra nº </w:t>
      </w:r>
      <w:r>
        <w:rPr>
          <w:b/>
          <w:color w:val="FF0000"/>
          <w:u w:val="single"/>
        </w:rPr>
        <w:t xml:space="preserve">xx, </w:t>
      </w:r>
      <w:r>
        <w:rPr>
          <w:b/>
          <w:u w:val="single"/>
        </w:rPr>
        <w:t>Setor “</w:t>
      </w:r>
      <w:r>
        <w:rPr>
          <w:b/>
          <w:color w:val="FF0000"/>
          <w:u w:val="single"/>
        </w:rPr>
        <w:t>xxxxxxxxx</w:t>
      </w:r>
      <w:r>
        <w:rPr>
          <w:b/>
          <w:u w:val="single"/>
        </w:rPr>
        <w:t xml:space="preserve">”, situado </w:t>
      </w:r>
      <w:r>
        <w:rPr>
          <w:b/>
          <w:color w:val="FF0000"/>
          <w:u w:val="single"/>
        </w:rPr>
        <w:t>nesta Cidade de Alta Floresta-MT</w:t>
      </w:r>
      <w:r>
        <w:rPr>
          <w:b/>
          <w:u w:val="single"/>
        </w:rPr>
        <w:t xml:space="preserve">, objeto da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</w:rPr>
        <w:t>, formando o seguinte lote:</w:t>
      </w:r>
    </w:p>
    <w:p>
      <w:pPr>
        <w:pStyle w:val="Normal"/>
        <w:spacing w:lineRule="auto" w:line="360"/>
        <w:ind w:firstLine="1134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1134" w:hanging="360"/>
        <w:rPr>
          <w:b/>
          <w:b/>
        </w:rPr>
      </w:pPr>
      <w:r>
        <w:rPr>
          <w:b/>
        </w:rPr>
        <w:t xml:space="preserve">LOTE URBANO Nº </w:t>
      </w:r>
      <w:r>
        <w:rPr>
          <w:b/>
          <w:color w:val="FF0000"/>
        </w:rPr>
        <w:t>XXX</w:t>
      </w:r>
      <w:r>
        <w:rPr>
          <w:b/>
        </w:rPr>
        <w:t xml:space="preserve">”, COM ÁREA DE </w:t>
      </w:r>
      <w:r>
        <w:rPr>
          <w:b/>
          <w:color w:val="FF0000"/>
        </w:rPr>
        <w:t>XXX</w:t>
      </w:r>
      <w:r>
        <w:rPr>
          <w:b/>
        </w:rPr>
        <w:t xml:space="preserve"> M².</w:t>
      </w:r>
    </w:p>
    <w:p>
      <w:pPr>
        <w:pStyle w:val="Normal"/>
        <w:spacing w:lineRule="auto" w:line="360"/>
        <w:ind w:firstLine="1134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DESMEMBRAMENTO DE ÁREA REMANESCENTE IMÓVEL URBANO;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 – CASO O(A) REQUERENTE SEJA CASADO(A) PELOS REGIMES DA COMUNHÃO PARCIAL OU UNIVERSAL DE BENS, O CÔNJUGE TAMBÉM DEVE ASSINAR;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4 – RECONHECER A ASSINATURA DO(A) REQUERENTE EM CARTÓRIO DE NOTAS.</w:t>
      </w:r>
    </w:p>
    <w:p>
      <w:pPr>
        <w:pStyle w:val="Normal"/>
        <w:spacing w:lineRule="auto" w:line="360"/>
        <w:rPr>
          <w:sz w:val="16"/>
          <w:szCs w:val="16"/>
        </w:rPr>
      </w:pPr>
      <w:r>
        <w:rPr/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55bda"/>
    <w:pPr>
      <w:suppressAutoHyphens w:val="false"/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LibreOffice/7.4.3.2$Windows_X86_64 LibreOffice_project/1048a8393ae2eeec98dff31b5c133c5f1d08b890</Application>
  <AppVersion>15.0000</AppVersion>
  <Pages>1</Pages>
  <Words>161</Words>
  <Characters>934</Characters>
  <CharactersWithSpaces>1081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2023-03-22T14:32:57Z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